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7" w:rsidRPr="00F17FC5" w:rsidRDefault="00CE7F07" w:rsidP="00F17FC5">
      <w:pPr>
        <w:spacing w:after="0" w:line="240" w:lineRule="auto"/>
        <w:ind w:left="567" w:right="543"/>
        <w:jc w:val="both"/>
        <w:rPr>
          <w:rFonts w:ascii="Bahnschrift SemiBold Condensed" w:hAnsi="Bahnschrift SemiBold Condensed"/>
          <w:sz w:val="144"/>
          <w:szCs w:val="144"/>
        </w:rPr>
      </w:pPr>
      <w:r>
        <w:rPr>
          <w:rFonts w:ascii="Bahnschrift SemiBold Condensed" w:hAnsi="Bahnschrift SemiBold Condensed"/>
          <w:sz w:val="144"/>
          <w:szCs w:val="144"/>
        </w:rPr>
        <w:t xml:space="preserve"> </w:t>
      </w:r>
      <w:r w:rsidR="00852D77" w:rsidRPr="00F17FC5">
        <w:rPr>
          <w:rFonts w:ascii="Bahnschrift SemiBold Condensed" w:hAnsi="Bahnschrift SemiBold Condensed"/>
          <w:sz w:val="144"/>
          <w:szCs w:val="144"/>
        </w:rPr>
        <w:t xml:space="preserve">DZIENNIK </w:t>
      </w:r>
      <w:r w:rsidR="00F17FC5">
        <w:rPr>
          <w:rFonts w:ascii="Bahnschrift SemiBold Condensed" w:hAnsi="Bahnschrift SemiBold Condensed"/>
          <w:sz w:val="144"/>
          <w:szCs w:val="144"/>
        </w:rPr>
        <w:t xml:space="preserve"> </w:t>
      </w:r>
      <w:r w:rsidR="00852D77" w:rsidRPr="00F17FC5">
        <w:rPr>
          <w:rFonts w:ascii="Bahnschrift SemiBold Condensed" w:hAnsi="Bahnschrift SemiBold Condensed"/>
          <w:sz w:val="144"/>
          <w:szCs w:val="144"/>
        </w:rPr>
        <w:t>SEJMOWY</w:t>
      </w:r>
    </w:p>
    <w:p w:rsidR="00F17FC5" w:rsidRDefault="00F17FC5" w:rsidP="00F17FC5">
      <w:pPr>
        <w:spacing w:after="0" w:line="240" w:lineRule="auto"/>
        <w:ind w:left="567" w:right="543"/>
        <w:jc w:val="center"/>
        <w:rPr>
          <w:rFonts w:ascii="Bahnschrift SemiBold SemiConden" w:hAnsi="Bahnschrift SemiBold SemiConden"/>
          <w:sz w:val="40"/>
          <w:szCs w:val="48"/>
        </w:rPr>
      </w:pPr>
      <w:r>
        <w:rPr>
          <w:rFonts w:ascii="Bahnschrift SemiBold SemiConden" w:hAnsi="Bahnschrift SemiBold SemiConden"/>
          <w:sz w:val="40"/>
          <w:szCs w:val="48"/>
        </w:rPr>
        <w:t xml:space="preserve">STRESZCZAJĄCY </w:t>
      </w:r>
      <w:r w:rsidR="008B6927">
        <w:rPr>
          <w:rFonts w:ascii="Bahnschrift SemiBold SemiConden" w:hAnsi="Bahnschrift SemiBold SemiConden"/>
          <w:sz w:val="40"/>
          <w:szCs w:val="48"/>
        </w:rPr>
        <w:t xml:space="preserve"> </w:t>
      </w:r>
      <w:r>
        <w:rPr>
          <w:rFonts w:ascii="Bahnschrift SemiBold SemiConden" w:hAnsi="Bahnschrift SemiBold SemiConden"/>
          <w:sz w:val="40"/>
          <w:szCs w:val="48"/>
        </w:rPr>
        <w:t xml:space="preserve">PRZYGOTOWANIA </w:t>
      </w:r>
      <w:r w:rsidR="008B6927">
        <w:rPr>
          <w:rFonts w:ascii="Bahnschrift SemiBold SemiConden" w:hAnsi="Bahnschrift SemiBold SemiConden"/>
          <w:sz w:val="40"/>
          <w:szCs w:val="48"/>
        </w:rPr>
        <w:t xml:space="preserve"> </w:t>
      </w:r>
      <w:r>
        <w:rPr>
          <w:rFonts w:ascii="Bahnschrift SemiBold SemiConden" w:hAnsi="Bahnschrift SemiBold SemiConden"/>
          <w:sz w:val="40"/>
          <w:szCs w:val="48"/>
        </w:rPr>
        <w:t xml:space="preserve">DO </w:t>
      </w:r>
      <w:r w:rsidR="008B6927">
        <w:rPr>
          <w:rFonts w:ascii="Bahnschrift SemiBold SemiConden" w:hAnsi="Bahnschrift SemiBold SemiConden"/>
          <w:sz w:val="40"/>
          <w:szCs w:val="48"/>
        </w:rPr>
        <w:t xml:space="preserve"> </w:t>
      </w:r>
      <w:r>
        <w:rPr>
          <w:rFonts w:ascii="Bahnschrift SemiBold SemiConden" w:hAnsi="Bahnschrift SemiBold SemiConden"/>
          <w:sz w:val="40"/>
          <w:szCs w:val="48"/>
        </w:rPr>
        <w:t>OBCHODÓW</w:t>
      </w:r>
    </w:p>
    <w:p w:rsidR="00F17FC5" w:rsidRPr="00D87BF7" w:rsidRDefault="00F17FC5" w:rsidP="00F17FC5">
      <w:pPr>
        <w:spacing w:after="0" w:line="240" w:lineRule="auto"/>
        <w:jc w:val="center"/>
        <w:rPr>
          <w:rFonts w:ascii="Bahnschrift SemiBold SemiConden" w:hAnsi="Bahnschrift SemiBold SemiConden"/>
          <w:sz w:val="40"/>
          <w:szCs w:val="48"/>
        </w:rPr>
      </w:pPr>
      <w:r>
        <w:rPr>
          <w:rFonts w:ascii="Bahnschrift SemiBold SemiConden" w:hAnsi="Bahnschrift SemiBold SemiConden"/>
          <w:sz w:val="40"/>
          <w:szCs w:val="48"/>
        </w:rPr>
        <w:t xml:space="preserve">100 </w:t>
      </w:r>
      <w:r w:rsidR="008B6927">
        <w:rPr>
          <w:rFonts w:ascii="Bahnschrift SemiBold SemiConden" w:hAnsi="Bahnschrift SemiBold SemiConden"/>
          <w:sz w:val="40"/>
          <w:szCs w:val="48"/>
        </w:rPr>
        <w:t xml:space="preserve"> </w:t>
      </w:r>
      <w:r>
        <w:rPr>
          <w:rFonts w:ascii="Bahnschrift SemiBold SemiConden" w:hAnsi="Bahnschrift SemiBold SemiConden"/>
          <w:sz w:val="40"/>
          <w:szCs w:val="48"/>
        </w:rPr>
        <w:t>ROCZNICY</w:t>
      </w:r>
      <w:bookmarkStart w:id="0" w:name="_GoBack"/>
      <w:bookmarkEnd w:id="0"/>
    </w:p>
    <w:p w:rsidR="001931F0" w:rsidRPr="00D87BF7" w:rsidRDefault="00F17FC5" w:rsidP="00B5013D">
      <w:pPr>
        <w:spacing w:after="0" w:line="240" w:lineRule="auto"/>
        <w:jc w:val="center"/>
        <w:rPr>
          <w:rFonts w:ascii="Bahnschrift SemiBold SemiConden" w:hAnsi="Bahnschrift SemiBold SemiConden"/>
          <w:sz w:val="40"/>
          <w:szCs w:val="48"/>
        </w:rPr>
      </w:pPr>
      <w:r w:rsidRPr="00D87BF7">
        <w:rPr>
          <w:rFonts w:ascii="Bahnschrift SemiBold Condensed" w:hAnsi="Bahnschrift SemiBold Condensed"/>
          <w:noProof/>
          <w:sz w:val="96"/>
          <w:szCs w:val="15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2162175</wp:posOffset>
            </wp:positionH>
            <wp:positionV relativeFrom="paragraph">
              <wp:posOffset>6985</wp:posOffset>
            </wp:positionV>
            <wp:extent cx="2153285" cy="7715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d 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FC5" w:rsidRDefault="00F17FC5" w:rsidP="00CE7F07">
      <w:pPr>
        <w:spacing w:after="0" w:line="240" w:lineRule="auto"/>
        <w:rPr>
          <w:rFonts w:ascii="Bahnschrift SemiBold Condensed" w:hAnsi="Bahnschrift SemiBold Condensed"/>
          <w:sz w:val="48"/>
          <w:szCs w:val="48"/>
          <w:bdr w:val="double" w:sz="4" w:space="0" w:color="auto" w:shadow="1"/>
        </w:rPr>
      </w:pPr>
    </w:p>
    <w:p w:rsidR="00B67959" w:rsidRPr="00DA4DEC" w:rsidRDefault="00852D77" w:rsidP="00B67959">
      <w:pPr>
        <w:spacing w:after="0" w:line="240" w:lineRule="auto"/>
        <w:jc w:val="center"/>
        <w:rPr>
          <w:rFonts w:ascii="Bahnschrift SemiBold Condensed" w:hAnsi="Bahnschrift SemiBold Condensed"/>
          <w:sz w:val="32"/>
          <w:szCs w:val="32"/>
        </w:rPr>
      </w:pPr>
      <w:proofErr w:type="spellStart"/>
      <w:r w:rsidRPr="00DA4DEC">
        <w:rPr>
          <w:rFonts w:ascii="Bahnschrift SemiBold Condensed" w:hAnsi="Bahnschrift SemiBold Condensed"/>
          <w:sz w:val="32"/>
          <w:szCs w:val="32"/>
        </w:rPr>
        <w:t>N</w:t>
      </w:r>
      <w:r w:rsidR="00F17FC5">
        <w:rPr>
          <w:rFonts w:ascii="Bahnschrift SemiBold Condensed" w:hAnsi="Bahnschrift SemiBold Condensed"/>
          <w:sz w:val="32"/>
          <w:szCs w:val="32"/>
        </w:rPr>
        <w:t>um</w:t>
      </w:r>
      <w:proofErr w:type="spellEnd"/>
      <w:r w:rsidR="00F17FC5">
        <w:rPr>
          <w:rFonts w:ascii="Bahnschrift SemiBold Condensed" w:hAnsi="Bahnschrift SemiBold Condensed"/>
          <w:sz w:val="32"/>
          <w:szCs w:val="32"/>
        </w:rPr>
        <w:t>.</w:t>
      </w:r>
      <w:r w:rsidRPr="00BF5C90">
        <w:rPr>
          <w:rFonts w:ascii="Bahnschrift SemiBold SemiConden" w:hAnsi="Bahnschrift SemiBold SemiConden"/>
          <w:sz w:val="32"/>
          <w:szCs w:val="32"/>
        </w:rPr>
        <w:t xml:space="preserve"> </w:t>
      </w:r>
      <w:r w:rsidR="00743FCC">
        <w:rPr>
          <w:rFonts w:ascii="Bahnschrift SemiBold SemiConden" w:hAnsi="Bahnschrift SemiBold SemiConden"/>
          <w:sz w:val="32"/>
          <w:szCs w:val="32"/>
        </w:rPr>
        <w:t>2</w:t>
      </w:r>
      <w:r w:rsidR="00F17FC5">
        <w:rPr>
          <w:rFonts w:ascii="Bahnschrift SemiBold SemiConden" w:hAnsi="Bahnschrift SemiBold SemiConden"/>
          <w:sz w:val="32"/>
          <w:szCs w:val="32"/>
        </w:rPr>
        <w:t>.</w:t>
      </w:r>
      <w:r w:rsidR="00E61519">
        <w:rPr>
          <w:rFonts w:ascii="Bahnschrift SemiBold SemiConden" w:hAnsi="Bahnschrift SemiBold SemiConden"/>
          <w:sz w:val="32"/>
          <w:szCs w:val="32"/>
        </w:rPr>
        <w:t xml:space="preserve"> </w:t>
      </w:r>
      <w:r w:rsidR="00F17FC5">
        <w:rPr>
          <w:rFonts w:ascii="Bahnschrift SemiBold SemiConden" w:hAnsi="Bahnschrift SemiBold SemiConden"/>
          <w:sz w:val="32"/>
          <w:szCs w:val="32"/>
        </w:rPr>
        <w:tab/>
      </w:r>
      <w:r w:rsidR="00F17FC5">
        <w:rPr>
          <w:rFonts w:ascii="Bahnschrift SemiBold SemiConden" w:hAnsi="Bahnschrift SemiBold SemiConden"/>
          <w:sz w:val="32"/>
          <w:szCs w:val="32"/>
        </w:rPr>
        <w:tab/>
      </w:r>
      <w:r w:rsidR="00F17FC5">
        <w:rPr>
          <w:rFonts w:ascii="Bahnschrift SemiBold SemiConden" w:hAnsi="Bahnschrift SemiBold SemiConden"/>
          <w:sz w:val="32"/>
          <w:szCs w:val="32"/>
        </w:rPr>
        <w:tab/>
      </w:r>
      <w:r w:rsidR="00DA4DEC">
        <w:rPr>
          <w:rFonts w:ascii="Bahnschrift SemiBold Condensed" w:hAnsi="Bahnschrift SemiBold Condensed"/>
          <w:sz w:val="32"/>
          <w:szCs w:val="32"/>
        </w:rPr>
        <w:tab/>
      </w:r>
      <w:r w:rsidR="00DA4DEC">
        <w:rPr>
          <w:rFonts w:ascii="Bahnschrift SemiBold Condensed" w:hAnsi="Bahnschrift SemiBold Condensed"/>
          <w:sz w:val="32"/>
          <w:szCs w:val="32"/>
        </w:rPr>
        <w:tab/>
      </w:r>
      <w:r w:rsidRPr="00DA4DEC">
        <w:rPr>
          <w:rFonts w:ascii="Bahnschrift SemiBold Condensed" w:hAnsi="Bahnschrift SemiBold Condensed"/>
          <w:sz w:val="32"/>
          <w:szCs w:val="32"/>
        </w:rPr>
        <w:tab/>
      </w:r>
      <w:r w:rsidR="005D6621">
        <w:rPr>
          <w:rFonts w:ascii="Bahnschrift SemiBold Condensed" w:hAnsi="Bahnschrift SemiBold Condensed"/>
          <w:sz w:val="32"/>
          <w:szCs w:val="32"/>
        </w:rPr>
        <w:t xml:space="preserve">Cena: 0 </w:t>
      </w:r>
      <w:r w:rsidR="00CE7F07">
        <w:rPr>
          <w:rFonts w:ascii="Bahnschrift SemiBold Condensed" w:hAnsi="Bahnschrift SemiBold Condensed"/>
          <w:sz w:val="32"/>
          <w:szCs w:val="32"/>
        </w:rPr>
        <w:t>gr.</w:t>
      </w:r>
    </w:p>
    <w:p w:rsidR="005B6CEE" w:rsidRPr="00F17FC5" w:rsidRDefault="005B6CEE" w:rsidP="00CE7F07">
      <w:pPr>
        <w:spacing w:after="120" w:line="240" w:lineRule="auto"/>
        <w:ind w:right="261"/>
        <w:jc w:val="center"/>
        <w:rPr>
          <w:rFonts w:ascii="Monotype Corsiva" w:hAnsi="Monotype Corsiva"/>
          <w:sz w:val="40"/>
          <w:szCs w:val="40"/>
        </w:rPr>
      </w:pPr>
      <w:r w:rsidRPr="00F17FC5">
        <w:rPr>
          <w:rFonts w:ascii="Monotype Corsiva" w:hAnsi="Monotype Corsiva"/>
          <w:sz w:val="40"/>
          <w:szCs w:val="40"/>
        </w:rPr>
        <w:t>Zamach na poznański ratusz</w:t>
      </w:r>
    </w:p>
    <w:p w:rsidR="00C24143" w:rsidRDefault="005014F5" w:rsidP="00F17FC5">
      <w:pPr>
        <w:spacing w:before="120" w:after="0" w:line="276" w:lineRule="auto"/>
        <w:ind w:left="142" w:right="260"/>
        <w:jc w:val="both"/>
        <w:rPr>
          <w:rFonts w:ascii="Times New Roman" w:hAnsi="Times New Roman" w:cs="Times New Roman"/>
        </w:rPr>
      </w:pPr>
      <w:r w:rsidRPr="005014F5">
        <w:rPr>
          <w:rFonts w:ascii="Times New Roman" w:hAnsi="Times New Roman" w:cs="Times New Roman"/>
        </w:rPr>
        <w:t>Polscy żołnierze zdobyli poznański Ratusz. 13 listopada 1918 roku zbrojna grupa pod wodzą podporuczników Mieczysława Palucha i Bohdana Hulewicza wtargnęła na obrady złożonego z samych Niemców Komitetu Wykonawczego Rady Żołnierzy. Przerażeni strzałami z karabinów i wybuchami granatów Niemcy ulegli atakującym Polakom i pozwolili im na przejęcie przewodnictwa w komitecie, w którego skład weszli od tej chwili Bohdan Hulewicz, Mieczysław Paluch, Henryk Śniegocki i Zygmunt Wiza. Odtąd Polacy mieli kontrolę nad działaniami niemieckiego garnizonu i dostęp do wielu ważkich informacji. W ten sposób Polacy dowiedzieli się, że niemieckie władze w Berlinie wydały polecenie utworzenia w poszczególnych garnizonach ochotniczych kompanii Służby Straży i Bezpieczeństwa. Odstraszając ochotników niemieckich, stworzyli w Poznaniu siedem polskich kompanii. Pozornie objęte jeszcze niemieckim dowództwem formacje, pod koniec grudnia stały się trzonem polskich sił zbrojnych, które 27 grudnia usunęły z Poznania niemieckie oddziały.</w:t>
      </w:r>
    </w:p>
    <w:p w:rsidR="002D006F" w:rsidRDefault="00C24143" w:rsidP="00A542A7">
      <w:pPr>
        <w:spacing w:before="120" w:after="0" w:line="240" w:lineRule="auto"/>
        <w:ind w:left="142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457950" cy="2295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9B" w:rsidRDefault="00CB231D" w:rsidP="00BA12EA">
      <w:pPr>
        <w:spacing w:after="120"/>
        <w:ind w:left="284" w:right="40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Por. Mieczysław Paluch (w środku) </w:t>
      </w:r>
      <w:r w:rsidR="00AE5E0B">
        <w:rPr>
          <w:rFonts w:ascii="Times New Roman" w:hAnsi="Times New Roman" w:cs="Times New Roman"/>
          <w:i/>
          <w:sz w:val="20"/>
          <w:szCs w:val="20"/>
        </w:rPr>
        <w:t>i oficerowie</w:t>
      </w:r>
      <w:r>
        <w:rPr>
          <w:rFonts w:ascii="Times New Roman" w:hAnsi="Times New Roman" w:cs="Times New Roman"/>
          <w:i/>
          <w:sz w:val="20"/>
          <w:szCs w:val="20"/>
        </w:rPr>
        <w:t xml:space="preserve"> sztabu </w:t>
      </w:r>
      <w:r w:rsidR="00AE5E0B">
        <w:rPr>
          <w:rFonts w:ascii="Times New Roman" w:hAnsi="Times New Roman" w:cs="Times New Roman"/>
          <w:i/>
          <w:sz w:val="20"/>
          <w:szCs w:val="20"/>
        </w:rPr>
        <w:t>f</w:t>
      </w:r>
      <w:r>
        <w:rPr>
          <w:rFonts w:ascii="Times New Roman" w:hAnsi="Times New Roman" w:cs="Times New Roman"/>
          <w:i/>
          <w:sz w:val="20"/>
          <w:szCs w:val="20"/>
        </w:rPr>
        <w:t xml:space="preserve">rontu </w:t>
      </w:r>
      <w:r w:rsidR="00AE5E0B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 xml:space="preserve">ółnocnego </w:t>
      </w:r>
      <w:r w:rsidR="00AE5E0B">
        <w:rPr>
          <w:rFonts w:ascii="Times New Roman" w:hAnsi="Times New Roman" w:cs="Times New Roman"/>
          <w:i/>
          <w:sz w:val="20"/>
          <w:szCs w:val="20"/>
        </w:rPr>
        <w:t xml:space="preserve">powstania wielkopolskiego. Pierwszy z prawej dowódca </w:t>
      </w:r>
      <w:r w:rsidR="00AE5E0B" w:rsidRPr="00AE5E0B">
        <w:rPr>
          <w:rFonts w:ascii="Times New Roman" w:hAnsi="Times New Roman" w:cs="Times New Roman"/>
          <w:i/>
          <w:sz w:val="20"/>
          <w:szCs w:val="20"/>
        </w:rPr>
        <w:t>płk.</w:t>
      </w:r>
      <w:r w:rsidR="00AE5E0B">
        <w:rPr>
          <w:rFonts w:ascii="Times New Roman" w:hAnsi="Times New Roman" w:cs="Times New Roman"/>
          <w:i/>
          <w:sz w:val="20"/>
          <w:szCs w:val="20"/>
        </w:rPr>
        <w:t xml:space="preserve"> Kazimierz</w:t>
      </w:r>
      <w:r w:rsidR="00AE5E0B" w:rsidRPr="00AE5E0B">
        <w:rPr>
          <w:rFonts w:ascii="Times New Roman" w:hAnsi="Times New Roman" w:cs="Times New Roman"/>
          <w:i/>
          <w:sz w:val="20"/>
          <w:szCs w:val="20"/>
        </w:rPr>
        <w:t xml:space="preserve"> Grudzielski</w:t>
      </w:r>
      <w:r w:rsidR="00AE5E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4E79">
        <w:rPr>
          <w:rFonts w:ascii="Times New Roman" w:hAnsi="Times New Roman" w:cs="Times New Roman"/>
          <w:i/>
          <w:sz w:val="20"/>
          <w:szCs w:val="20"/>
        </w:rPr>
        <w:t>(fot. Towarzystwo</w:t>
      </w:r>
      <w:r w:rsidR="0016309B">
        <w:rPr>
          <w:rFonts w:ascii="Times New Roman" w:hAnsi="Times New Roman" w:cs="Times New Roman"/>
          <w:i/>
          <w:sz w:val="20"/>
          <w:szCs w:val="20"/>
        </w:rPr>
        <w:t xml:space="preserve"> Pamięci Majora Palucha</w:t>
      </w:r>
      <w:r w:rsidR="000C1CCE">
        <w:rPr>
          <w:rFonts w:ascii="Times New Roman" w:hAnsi="Times New Roman" w:cs="Times New Roman"/>
          <w:i/>
          <w:sz w:val="20"/>
          <w:szCs w:val="20"/>
        </w:rPr>
        <w:t>,</w:t>
      </w:r>
      <w:r w:rsidR="00AE5E0B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9" w:history="1">
        <w:r w:rsidR="0016309B" w:rsidRPr="00B42FC1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www.towarzystwomajorapalucha.pl</w:t>
        </w:r>
      </w:hyperlink>
      <w:r w:rsidR="00334E79" w:rsidRPr="00334E79">
        <w:rPr>
          <w:rStyle w:val="Hipercze"/>
          <w:rFonts w:ascii="Times New Roman" w:hAnsi="Times New Roman" w:cs="Times New Roman"/>
          <w:i/>
          <w:color w:val="auto"/>
          <w:sz w:val="20"/>
          <w:szCs w:val="20"/>
          <w:u w:val="none"/>
        </w:rPr>
        <w:t>)</w:t>
      </w:r>
    </w:p>
    <w:p w:rsidR="000C21E5" w:rsidRPr="00F075B9" w:rsidRDefault="000C21E5" w:rsidP="00CE7F07">
      <w:pPr>
        <w:spacing w:after="120" w:line="240" w:lineRule="auto"/>
        <w:ind w:right="261"/>
        <w:jc w:val="center"/>
        <w:rPr>
          <w:rFonts w:ascii="Monotype Corsiva" w:hAnsi="Monotype Corsiva"/>
          <w:sz w:val="44"/>
          <w:szCs w:val="48"/>
        </w:rPr>
      </w:pPr>
      <w:r w:rsidRPr="00F075B9">
        <w:rPr>
          <w:rFonts w:ascii="Monotype Corsiva" w:hAnsi="Monotype Corsiva"/>
          <w:sz w:val="44"/>
          <w:szCs w:val="48"/>
        </w:rPr>
        <w:lastRenderedPageBreak/>
        <w:t>Po co zwołano Polski Sejm Dzielnicowy</w:t>
      </w:r>
    </w:p>
    <w:p w:rsidR="00A542A7" w:rsidRDefault="00743FCC" w:rsidP="00F17FC5">
      <w:pPr>
        <w:spacing w:after="0" w:line="276" w:lineRule="auto"/>
        <w:ind w:left="142" w:right="-24"/>
        <w:jc w:val="both"/>
        <w:rPr>
          <w:rFonts w:ascii="Times New Roman" w:hAnsi="Times New Roman" w:cs="Times New Roman"/>
          <w:szCs w:val="20"/>
        </w:rPr>
      </w:pPr>
      <w:r w:rsidRPr="00117F85">
        <w:rPr>
          <w:rFonts w:ascii="Times New Roman" w:hAnsi="Times New Roman" w:cs="Times New Roman"/>
          <w:szCs w:val="20"/>
        </w:rPr>
        <w:t>Wielkopolska droga do niepodległości nie zaczęła się od powstania, lecz budowy polskiej administracji gotowej do przejęcia władzy. Gdy przyszła pora do walki, Polacy w zaborze pruskim mieli już swój demokratycznie wybrany rząd. Umożliwił to niesłusznie zapomniany Polski Sejm Dzielnicowy.</w:t>
      </w:r>
    </w:p>
    <w:p w:rsidR="00F17FC5" w:rsidRPr="00F17FC5" w:rsidRDefault="00F17FC5" w:rsidP="00F17FC5">
      <w:pPr>
        <w:spacing w:before="120" w:after="0" w:line="264" w:lineRule="auto"/>
        <w:ind w:left="142"/>
        <w:jc w:val="both"/>
        <w:rPr>
          <w:rFonts w:ascii="Times New Roman" w:hAnsi="Times New Roman" w:cs="Times New Roman"/>
        </w:rPr>
      </w:pPr>
      <w:r w:rsidRPr="00F17FC5">
        <w:rPr>
          <w:rFonts w:ascii="Times New Roman" w:hAnsi="Times New Roman" w:cs="Times New Roman"/>
        </w:rPr>
        <w:t>Od początku XX wieku w zaborze pruskim coraz większą popularnością cieszył się ruch endecki. W czasie wojny podjął on wraz z przedstawicielami chadecji inicjatywę utworzenia Koła Międzypartyjnego. W 1916 roku zmieniło ono nazwę na Międzypartyjny Komitet Obywatelski, który w 1918 roku przekształcił się z kolei w Centralny Komitet Obywatelski.</w:t>
      </w:r>
    </w:p>
    <w:p w:rsidR="00124A90" w:rsidRPr="00D059F4" w:rsidRDefault="00124A90" w:rsidP="00FC48D5">
      <w:pPr>
        <w:spacing w:before="60" w:after="0"/>
        <w:ind w:left="284" w:right="403"/>
        <w:rPr>
          <w:rFonts w:ascii="Times New Roman" w:hAnsi="Times New Roman" w:cs="Times New Roman"/>
          <w:sz w:val="20"/>
          <w:szCs w:val="20"/>
        </w:rPr>
        <w:sectPr w:rsidR="00124A90" w:rsidRPr="00D059F4" w:rsidSect="00DA4D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0B88" w:rsidRDefault="00A40B88" w:rsidP="00670DC6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FC5" w:rsidRDefault="00F17FC5" w:rsidP="00124A90">
      <w:pPr>
        <w:spacing w:before="120"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7F07" w:rsidRDefault="00CE7F07" w:rsidP="00124A90">
      <w:pPr>
        <w:spacing w:before="120" w:after="0" w:line="264" w:lineRule="auto"/>
        <w:jc w:val="both"/>
        <w:rPr>
          <w:rFonts w:ascii="Times New Roman" w:hAnsi="Times New Roman" w:cs="Times New Roman"/>
        </w:rPr>
      </w:pPr>
    </w:p>
    <w:p w:rsidR="00942C58" w:rsidRPr="00CE7F07" w:rsidRDefault="00124A90" w:rsidP="00124A90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t>CKO wyłonił z siebie Wydział Wykonawczy, który zajął się organizacją komitetów obywatelskich w rejonie. W krótkim czasie Wielkopolska pokryła się siecią komórek organizacyjnych wyczekujących odpowiedniej chwili, aby przejąć administrację prowincji.</w:t>
      </w:r>
    </w:p>
    <w:p w:rsidR="00124A90" w:rsidRPr="00CE7F07" w:rsidRDefault="00124A90" w:rsidP="00124A90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t>12 listopada 1918 roku Wydział Wykonawczy ogłosił oficjalnie swoją działalność w Poznaniu jako Naczelna Rada Ludowa (NRL). Ta wyłoniła ze swojego grona trzyosobowy Komisariat, który zaczął sprawować nieformalną administrację w regionie. Potrzebna była legalizacja NRL, którą miał zapewnić zwołany wkrótce Sejm Dzielnicowy.</w:t>
      </w:r>
    </w:p>
    <w:p w:rsidR="00BF5C90" w:rsidRPr="00CE7F07" w:rsidRDefault="00124A90" w:rsidP="00124A90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t>Wybory do sejmu opierały się na zasadzie powszechności, równości głosów, jawności głosowania oraz po raz pierwszy zrównania praw kobiet i mężczyzn. Wyłoniono 1399 delegatów, w tym 129 kobiet.</w:t>
      </w:r>
    </w:p>
    <w:p w:rsidR="00942C58" w:rsidRPr="00CE7F07" w:rsidRDefault="005A1483" w:rsidP="005A1483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t xml:space="preserve">Obrady sejmu toczyły się od 3 do 5 grudnia. Rozpoczęły się od mszy świętej, którą odprawił arcybiskup Edmund </w:t>
      </w:r>
      <w:proofErr w:type="spellStart"/>
      <w:r w:rsidRPr="00CE7F07">
        <w:rPr>
          <w:rFonts w:ascii="Times New Roman" w:hAnsi="Times New Roman" w:cs="Times New Roman"/>
        </w:rPr>
        <w:t>Dalbor</w:t>
      </w:r>
      <w:proofErr w:type="spellEnd"/>
      <w:r w:rsidRPr="00CE7F07">
        <w:rPr>
          <w:rFonts w:ascii="Times New Roman" w:hAnsi="Times New Roman" w:cs="Times New Roman"/>
        </w:rPr>
        <w:t>. Następnie uformował się uroczysty pochód członków Komisariatu, NRL, posłów, delegatów, skautów i orkiestry. Poznaniacy witali uczestników Sejmu i wiwatowali na ich cześć.</w:t>
      </w:r>
    </w:p>
    <w:p w:rsidR="005A1483" w:rsidRPr="00CE7F07" w:rsidRDefault="005A1483" w:rsidP="005A1483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t xml:space="preserve">Polski Sejm Dzielnicowy odegrał istotną rolę w pobudzeniu świadomości narodowej Polaków </w:t>
      </w:r>
      <w:r w:rsidR="005C3696" w:rsidRPr="00CE7F07">
        <w:rPr>
          <w:rFonts w:ascii="Times New Roman" w:hAnsi="Times New Roman" w:cs="Times New Roman"/>
        </w:rPr>
        <w:t>i integrował społeczność Polaków w państwie niemieckim.</w:t>
      </w:r>
      <w:r w:rsidR="00353AB9" w:rsidRPr="00CE7F07">
        <w:rPr>
          <w:rFonts w:ascii="Times New Roman" w:hAnsi="Times New Roman" w:cs="Times New Roman"/>
        </w:rPr>
        <w:t xml:space="preserve"> </w:t>
      </w:r>
      <w:r w:rsidRPr="00CE7F07">
        <w:rPr>
          <w:rFonts w:ascii="Times New Roman" w:hAnsi="Times New Roman" w:cs="Times New Roman"/>
        </w:rPr>
        <w:t>Pełnił funkcję elekcyjną, dokonał bowiem wyboru składu Naczelnej Rady Ludowej i określił zasady jej funkcjonowania</w:t>
      </w:r>
      <w:r w:rsidR="00353AB9" w:rsidRPr="00CE7F07">
        <w:rPr>
          <w:rFonts w:ascii="Times New Roman" w:hAnsi="Times New Roman" w:cs="Times New Roman"/>
        </w:rPr>
        <w:t>.</w:t>
      </w:r>
    </w:p>
    <w:p w:rsidR="005A1483" w:rsidRPr="00CE7F07" w:rsidRDefault="005A1483" w:rsidP="00CE7F07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t xml:space="preserve">Przede wszystkim jednak Sejm legitymizował w ramach państwa niemieckiego władzę Naczelnej Rady Ludowej. Dzięki temu była ona w stanie przejąć później kontrolę nad wywołanym przedwcześnie powstaniem. </w:t>
      </w:r>
      <w:r w:rsidR="00D42AD3" w:rsidRPr="00CE7F07">
        <w:rPr>
          <w:rFonts w:ascii="Times New Roman" w:hAnsi="Times New Roman" w:cs="Times New Roman"/>
        </w:rPr>
        <w:t>S</w:t>
      </w:r>
      <w:r w:rsidRPr="00CE7F07">
        <w:rPr>
          <w:rFonts w:ascii="Times New Roman" w:hAnsi="Times New Roman" w:cs="Times New Roman"/>
        </w:rPr>
        <w:t>prawowała ona funkcję lokalnego rządu aż do podpisania traktatu wersalskiego.</w:t>
      </w:r>
    </w:p>
    <w:p w:rsidR="00766651" w:rsidRPr="00CE7F07" w:rsidRDefault="00766651" w:rsidP="00CE7F07">
      <w:pPr>
        <w:spacing w:before="120" w:after="120" w:line="264" w:lineRule="auto"/>
        <w:jc w:val="both"/>
        <w:rPr>
          <w:rFonts w:ascii="Monotype Corsiva" w:hAnsi="Monotype Corsiva" w:cs="Times New Roman"/>
          <w:b/>
          <w:sz w:val="32"/>
          <w:szCs w:val="20"/>
        </w:rPr>
      </w:pPr>
      <w:r w:rsidRPr="00CE7F07">
        <w:rPr>
          <w:rFonts w:ascii="Monotype Corsiva" w:hAnsi="Monotype Corsiva" w:cs="Times New Roman"/>
          <w:b/>
          <w:sz w:val="32"/>
          <w:szCs w:val="20"/>
        </w:rPr>
        <w:t>Sołtys ze Śląskowa</w:t>
      </w:r>
    </w:p>
    <w:p w:rsidR="00766651" w:rsidRPr="00CE7F07" w:rsidRDefault="00766651" w:rsidP="009E0FF2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lastRenderedPageBreak/>
        <w:t>Jednym z delegatów z powiatu rawickiego był Jan Wrzeszcz, rolnik ze Śląskowa. Śląskowo (</w:t>
      </w:r>
      <w:proofErr w:type="spellStart"/>
      <w:r w:rsidRPr="00CE7F07">
        <w:rPr>
          <w:rFonts w:ascii="Times New Roman" w:hAnsi="Times New Roman" w:cs="Times New Roman"/>
        </w:rPr>
        <w:t>Szląskowo</w:t>
      </w:r>
      <w:proofErr w:type="spellEnd"/>
      <w:r w:rsidRPr="00CE7F07">
        <w:rPr>
          <w:rFonts w:ascii="Times New Roman" w:hAnsi="Times New Roman" w:cs="Times New Roman"/>
        </w:rPr>
        <w:t xml:space="preserve">) to szczególna wieś położona 3 km od Jutrosina. Pod koniec XIX w. w wyniku </w:t>
      </w:r>
      <w:r w:rsidR="00833C03" w:rsidRPr="00CE7F07">
        <w:rPr>
          <w:rFonts w:ascii="Times New Roman" w:hAnsi="Times New Roman" w:cs="Times New Roman"/>
        </w:rPr>
        <w:t xml:space="preserve">kolonizacji gwałtownie wzrosła </w:t>
      </w:r>
      <w:r w:rsidRPr="00CE7F07">
        <w:rPr>
          <w:rFonts w:ascii="Times New Roman" w:hAnsi="Times New Roman" w:cs="Times New Roman"/>
        </w:rPr>
        <w:t>liczba ludności</w:t>
      </w:r>
      <w:r>
        <w:rPr>
          <w:rFonts w:ascii="Times New Roman" w:hAnsi="Times New Roman" w:cs="Times New Roman"/>
          <w:sz w:val="20"/>
          <w:szCs w:val="20"/>
        </w:rPr>
        <w:t xml:space="preserve"> niemieckiej i powstała nowa, </w:t>
      </w:r>
      <w:r w:rsidRPr="00CE7F07">
        <w:rPr>
          <w:rFonts w:ascii="Times New Roman" w:hAnsi="Times New Roman" w:cs="Times New Roman"/>
        </w:rPr>
        <w:t xml:space="preserve">niemiecka część wsi, która miała oddzielnego sołtysa i należała do parafii ewangelickiej w Jutrosinie. Polscy mieszkańcy Śląskowa, katolicy należeli do parafii w </w:t>
      </w:r>
      <w:proofErr w:type="spellStart"/>
      <w:r w:rsidRPr="00CE7F07">
        <w:rPr>
          <w:rFonts w:ascii="Times New Roman" w:hAnsi="Times New Roman" w:cs="Times New Roman"/>
        </w:rPr>
        <w:t>Dubinie</w:t>
      </w:r>
      <w:proofErr w:type="spellEnd"/>
      <w:r w:rsidRPr="00CE7F07">
        <w:rPr>
          <w:rFonts w:ascii="Times New Roman" w:hAnsi="Times New Roman" w:cs="Times New Roman"/>
        </w:rPr>
        <w:t xml:space="preserve">, a wśród nich także rodzina Wrzeszczów. Sołtysem polskiej części wsi był ożeniony z Antoniną z Sierpowskich Jan Wrzeszcz. Musiała to być bardzo szanowana rodzina, skoro wraz gospodarstwem funkcję sołtysa przejął po Janie i przez 25 lat piastował jego syn Kazimierz. </w:t>
      </w:r>
    </w:p>
    <w:p w:rsidR="00766651" w:rsidRPr="00CE7F07" w:rsidRDefault="00766651" w:rsidP="009E0FF2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t xml:space="preserve">Jan i Antonina Wrzeszczowie spoczywają na cmentarzu parafialnym parafii </w:t>
      </w:r>
      <w:proofErr w:type="spellStart"/>
      <w:r w:rsidRPr="00CE7F07">
        <w:rPr>
          <w:rFonts w:ascii="Times New Roman" w:hAnsi="Times New Roman" w:cs="Times New Roman"/>
        </w:rPr>
        <w:t>dubińskiej</w:t>
      </w:r>
      <w:proofErr w:type="spellEnd"/>
      <w:r w:rsidRPr="00CE7F07">
        <w:rPr>
          <w:rFonts w:ascii="Times New Roman" w:hAnsi="Times New Roman" w:cs="Times New Roman"/>
        </w:rPr>
        <w:t xml:space="preserve"> w Borku koło Jutrosina.</w:t>
      </w:r>
    </w:p>
    <w:p w:rsidR="00766651" w:rsidRDefault="00766651" w:rsidP="007D5AD6">
      <w:p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F07">
        <w:rPr>
          <w:rFonts w:ascii="Times New Roman" w:hAnsi="Times New Roman" w:cs="Times New Roman"/>
        </w:rPr>
        <w:t xml:space="preserve">Informacje powyższe uzyskaliśmy od pani Marii </w:t>
      </w:r>
      <w:proofErr w:type="spellStart"/>
      <w:r w:rsidRPr="00CE7F07">
        <w:rPr>
          <w:rFonts w:ascii="Times New Roman" w:hAnsi="Times New Roman" w:cs="Times New Roman"/>
        </w:rPr>
        <w:t>Biadalskiej</w:t>
      </w:r>
      <w:proofErr w:type="spellEnd"/>
      <w:r w:rsidRPr="00CE7F07">
        <w:rPr>
          <w:rFonts w:ascii="Times New Roman" w:hAnsi="Times New Roman" w:cs="Times New Roman"/>
        </w:rPr>
        <w:t xml:space="preserve"> dyrektora Miejskiej  Biblioteki Publicznej w Bojanowie, a prywatnie prawnuczki Jana Wrzeszcza, której tą drogą serdecznie dziękujemy za to, że dzięki niej grono potomków delegatów na Polski Sejm Dzielnicowy znacznie się</w:t>
      </w:r>
      <w:r>
        <w:rPr>
          <w:rFonts w:ascii="Times New Roman" w:hAnsi="Times New Roman" w:cs="Times New Roman"/>
          <w:sz w:val="20"/>
          <w:szCs w:val="20"/>
        </w:rPr>
        <w:t xml:space="preserve"> powiększy!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3095625" cy="3095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82" w:rsidRPr="00316382" w:rsidRDefault="00316382" w:rsidP="007D5AD6">
      <w:pPr>
        <w:spacing w:after="0" w:line="264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382">
        <w:rPr>
          <w:rFonts w:ascii="Times New Roman" w:hAnsi="Times New Roman" w:cs="Times New Roman"/>
          <w:i/>
          <w:sz w:val="20"/>
          <w:szCs w:val="20"/>
        </w:rPr>
        <w:t>Nagrobek Jana i Antoniny Wrzeszczów</w:t>
      </w:r>
    </w:p>
    <w:p w:rsidR="00FD2D0D" w:rsidRDefault="00FD2D0D" w:rsidP="00CE7F07">
      <w:pPr>
        <w:spacing w:before="120"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6B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**</w:t>
      </w:r>
    </w:p>
    <w:p w:rsidR="004D1767" w:rsidRPr="00CE7F07" w:rsidRDefault="004D1767" w:rsidP="00CE7F0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lastRenderedPageBreak/>
        <w:t xml:space="preserve">Trwają prace nad Słownikiem biograficznym Polskiego Sejmu Dzielnicowego. Wszelkie materiały w postaci tekstu, skanów dokumentów czy zdjęć prosimy kierować na adres </w:t>
      </w:r>
      <w:hyperlink r:id="rId11" w:history="1">
        <w:r w:rsidR="007B16BB" w:rsidRPr="00CE7F07">
          <w:rPr>
            <w:rStyle w:val="Hipercze"/>
            <w:rFonts w:ascii="Times New Roman" w:hAnsi="Times New Roman" w:cs="Times New Roman"/>
          </w:rPr>
          <w:t>psd@fzk.pl</w:t>
        </w:r>
      </w:hyperlink>
      <w:r w:rsidR="007D5AD6" w:rsidRPr="00CE7F07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B66DA8" w:rsidRPr="00CE7F07" w:rsidRDefault="007B16BB" w:rsidP="00BD2574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E7F07">
        <w:rPr>
          <w:rFonts w:ascii="Times New Roman" w:hAnsi="Times New Roman" w:cs="Times New Roman"/>
        </w:rPr>
        <w:lastRenderedPageBreak/>
        <w:t>Poszukujemy także potomków „delegatów i</w:t>
      </w:r>
      <w:r w:rsidR="00BD2574" w:rsidRPr="00CE7F07">
        <w:rPr>
          <w:rFonts w:ascii="Times New Roman" w:hAnsi="Times New Roman" w:cs="Times New Roman"/>
        </w:rPr>
        <w:t xml:space="preserve"> </w:t>
      </w:r>
      <w:r w:rsidRPr="00CE7F07">
        <w:rPr>
          <w:rFonts w:ascii="Times New Roman" w:hAnsi="Times New Roman" w:cs="Times New Roman"/>
        </w:rPr>
        <w:t xml:space="preserve">delegowanych”, którzy będą honorowymi gośćmi głównych obchodów </w:t>
      </w:r>
      <w:r w:rsidR="000131CE" w:rsidRPr="00CE7F07">
        <w:rPr>
          <w:rFonts w:ascii="Times New Roman" w:hAnsi="Times New Roman" w:cs="Times New Roman"/>
        </w:rPr>
        <w:t>rocznicy Polskiego Sejmu Dzielnicowego zaplanowanych na</w:t>
      </w:r>
      <w:r w:rsidRPr="00CE7F07">
        <w:rPr>
          <w:rFonts w:ascii="Times New Roman" w:hAnsi="Times New Roman" w:cs="Times New Roman"/>
        </w:rPr>
        <w:t xml:space="preserve"> 2 grudnia </w:t>
      </w:r>
      <w:r w:rsidR="000131CE" w:rsidRPr="00CE7F07">
        <w:rPr>
          <w:rFonts w:ascii="Times New Roman" w:hAnsi="Times New Roman" w:cs="Times New Roman"/>
        </w:rPr>
        <w:t>2018 r.</w:t>
      </w:r>
      <w:r w:rsidR="00BF5C90" w:rsidRPr="00CE7F07">
        <w:rPr>
          <w:rFonts w:ascii="Times New Roman" w:hAnsi="Times New Roman" w:cs="Times New Roman"/>
        </w:rPr>
        <w:t xml:space="preserve"> </w:t>
      </w:r>
      <w:r w:rsidRPr="00CE7F07">
        <w:rPr>
          <w:rFonts w:ascii="Times New Roman" w:hAnsi="Times New Roman" w:cs="Times New Roman"/>
        </w:rPr>
        <w:t>w Poznaniu.</w:t>
      </w:r>
    </w:p>
    <w:p w:rsidR="00967183" w:rsidRDefault="00967183" w:rsidP="00B66DA8">
      <w:pPr>
        <w:spacing w:before="120" w:after="0" w:line="264" w:lineRule="auto"/>
        <w:jc w:val="both"/>
        <w:rPr>
          <w:rFonts w:ascii="Times New Roman" w:hAnsi="Times New Roman" w:cs="Times New Roman"/>
        </w:rPr>
        <w:sectPr w:rsidR="00967183" w:rsidSect="00670D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7CE8" w:rsidRDefault="00C8089D" w:rsidP="0080588E">
      <w:pPr>
        <w:spacing w:before="240"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C8089D">
        <w:rPr>
          <w:noProof/>
          <w:lang w:eastAsia="pl-PL"/>
        </w:rPr>
        <w:lastRenderedPageBreak/>
        <w:pict>
          <v:line id="Łącznik prosty 3" o:spid="_x0000_s1026" style="position:absolute;left:0;text-align:left;z-index:251662336;visibility:visible;mso-position-horizontal:left;mso-position-horizontal-relative:margin;mso-position-vertical-relative:page;mso-width-relative:margin;mso-height-relative:margin" from="0,766.95pt" to="512.75pt,7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oLvwEAAMEDAAAOAAAAZHJzL2Uyb0RvYy54bWysU8uO1DAQvCPxD5bvTJJZ7QqiyexhV3BB&#10;MOLxAV6nPbHwS24zSbhx4M/gv2h7ZrIIkFaLuDjpuKu6q7qzuZ6sYQeIqL3reLOqOQMnfa/dvuMf&#10;P7x89pwzTML1wngHHZ8B+fX26ZPNGFpY+8GbHiIjEoftGDo+pBTaqkI5gBW48gEcXSofrUgUxn3V&#10;RzESuzXVuq6vqtHHPkQvAZG+3h4v+bbwKwUyvVUKITHTceotlTOW8y6f1XYj2n0UYdDy1Ib4hy6s&#10;0I6KLlS3Ign2Oeo/qKyW0aNXaSW9rbxSWkLRQGqa+jc17wcRoGghczAsNuH/o5VvDrvIdN/xC86c&#10;sDSiH1+/f5NfnP7EyFdMM7vILo0BW0q+cbt4ijDsYpY8qWjzk8SwqTg7L87ClJikj1eXTfNifcmZ&#10;PN9V98AQMb0Cb6ke0oCMdlm0aMXhNSYqRqnnFApyI8fS5S3NBnKyce9AkRAq1hR0WSG4MZEdBA1f&#10;SAkuNVkK8ZXsDFPamAVYPww85WcolPV6DHhBlMrepQVstfPxb9XTdG5ZHfPPDhx1ZwvufD+XoRRr&#10;aE+KwtNO50X8NS7w+z9v+xMAAP//AwBQSwMEFAAGAAgAAAAhAAX2Rf/fAAAACwEAAA8AAABkcnMv&#10;ZG93bnJldi54bWxMj0FLw0AQhe+C/2EZwZvdmBLRmE0pBbEWpLQK9TjNjkk0Oxt2t036790eRI/z&#10;3uPN94rZaDpxJOdbywpuJwkI4srqlmsF729PN/cgfEDW2FkmBSfyMCsvLwrMtR14Q8dtqEUsYZ+j&#10;giaEPpfSVw0Z9BPbE0fv0zqDIZ6ultrhEMtNJ9MkuZMGW44fGuxp0VD1vT0YBa9uuVzMV6cvXn+Y&#10;YZeuduuX8Vmp66tx/ggi0Bj+wnDGj+hQRqa9PbD2olMQh4SoZtPpA4izn6RZBmL/q8mykP83lD8A&#10;AAD//wMAUEsBAi0AFAAGAAgAAAAhALaDOJL+AAAA4QEAABMAAAAAAAAAAAAAAAAAAAAAAFtDb250&#10;ZW50X1R5cGVzXS54bWxQSwECLQAUAAYACAAAACEAOP0h/9YAAACUAQAACwAAAAAAAAAAAAAAAAAv&#10;AQAAX3JlbHMvLnJlbHNQSwECLQAUAAYACAAAACEA7oW6C78BAADBAwAADgAAAAAAAAAAAAAAAAAu&#10;AgAAZHJzL2Uyb0RvYy54bWxQSwECLQAUAAYACAAAACEABfZF/98AAAALAQAADwAAAAAAAAAAAAAA&#10;AAAZBAAAZHJzL2Rvd25yZXYueG1sUEsFBgAAAAAEAAQA8wAAACUFAAAAAA==&#10;" strokecolor="#4472c4 [3204]" strokeweight=".5pt">
            <v:stroke joinstyle="miter"/>
            <w10:wrap anchorx="margin" anchory="page"/>
          </v:line>
        </w:pict>
      </w:r>
      <w:r w:rsidR="00EC7CE8">
        <w:rPr>
          <w:rFonts w:ascii="Times New Roman" w:hAnsi="Times New Roman" w:cs="Times New Roman"/>
          <w:sz w:val="16"/>
          <w:szCs w:val="16"/>
        </w:rPr>
        <w:t>Dziennik Sejmowy jest formą informowania uczestników obchodów 100-lecia Polskiego Sejmu Dzielnicowego o stanie przygotowań.</w:t>
      </w:r>
    </w:p>
    <w:p w:rsidR="00B66DA8" w:rsidRPr="00BF5C90" w:rsidRDefault="00EC7CE8" w:rsidP="0080588E">
      <w:pPr>
        <w:spacing w:after="0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Dziennik redaguje Fundacja Zakłady Kórnickie 62-035 Kórnik Aleja </w:t>
      </w:r>
      <w:proofErr w:type="spellStart"/>
      <w:r>
        <w:rPr>
          <w:rFonts w:ascii="Times New Roman" w:hAnsi="Times New Roman" w:cs="Times New Roman"/>
          <w:sz w:val="16"/>
          <w:szCs w:val="16"/>
        </w:rPr>
        <w:t>Flensa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2B </w:t>
      </w:r>
      <w:hyperlink r:id="rId12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psd@fzk.pl</w:t>
        </w:r>
      </w:hyperlink>
    </w:p>
    <w:sectPr w:rsidR="00B66DA8" w:rsidRPr="00BF5C90" w:rsidSect="006254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36" w:rsidRDefault="002B4D36" w:rsidP="001931F0">
      <w:pPr>
        <w:spacing w:after="0" w:line="240" w:lineRule="auto"/>
      </w:pPr>
      <w:r>
        <w:separator/>
      </w:r>
    </w:p>
  </w:endnote>
  <w:endnote w:type="continuationSeparator" w:id="0">
    <w:p w:rsidR="002B4D36" w:rsidRDefault="002B4D36" w:rsidP="0019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hnschrift SemiBold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Bahnschrift SemiBold SemiConden">
    <w:altName w:val="Segoe UI"/>
    <w:charset w:val="EE"/>
    <w:family w:val="swiss"/>
    <w:pitch w:val="variable"/>
    <w:sig w:usb0="00000001" w:usb1="00000002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36" w:rsidRDefault="002B4D36" w:rsidP="001931F0">
      <w:pPr>
        <w:spacing w:after="0" w:line="240" w:lineRule="auto"/>
      </w:pPr>
      <w:r>
        <w:separator/>
      </w:r>
    </w:p>
  </w:footnote>
  <w:footnote w:type="continuationSeparator" w:id="0">
    <w:p w:rsidR="002B4D36" w:rsidRDefault="002B4D36" w:rsidP="0019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D77"/>
    <w:rsid w:val="00007FEA"/>
    <w:rsid w:val="000131CE"/>
    <w:rsid w:val="000306C2"/>
    <w:rsid w:val="00061788"/>
    <w:rsid w:val="00076789"/>
    <w:rsid w:val="00097E16"/>
    <w:rsid w:val="000C1CCE"/>
    <w:rsid w:val="000C21E5"/>
    <w:rsid w:val="00110237"/>
    <w:rsid w:val="00115400"/>
    <w:rsid w:val="00117F85"/>
    <w:rsid w:val="00124807"/>
    <w:rsid w:val="00124A90"/>
    <w:rsid w:val="00161F85"/>
    <w:rsid w:val="0016309B"/>
    <w:rsid w:val="001931F0"/>
    <w:rsid w:val="001D26BF"/>
    <w:rsid w:val="001E6C81"/>
    <w:rsid w:val="002270D9"/>
    <w:rsid w:val="00227671"/>
    <w:rsid w:val="002620BA"/>
    <w:rsid w:val="0026378E"/>
    <w:rsid w:val="00280EA9"/>
    <w:rsid w:val="00292D98"/>
    <w:rsid w:val="002B4D36"/>
    <w:rsid w:val="002D006F"/>
    <w:rsid w:val="002F515B"/>
    <w:rsid w:val="00316382"/>
    <w:rsid w:val="00334E79"/>
    <w:rsid w:val="00353AB9"/>
    <w:rsid w:val="00382C66"/>
    <w:rsid w:val="003A4961"/>
    <w:rsid w:val="003F3C34"/>
    <w:rsid w:val="003F5BEB"/>
    <w:rsid w:val="00433D44"/>
    <w:rsid w:val="00447806"/>
    <w:rsid w:val="0048445C"/>
    <w:rsid w:val="00496E75"/>
    <w:rsid w:val="004D1767"/>
    <w:rsid w:val="005014F5"/>
    <w:rsid w:val="00531F39"/>
    <w:rsid w:val="00536637"/>
    <w:rsid w:val="00543126"/>
    <w:rsid w:val="005A1483"/>
    <w:rsid w:val="005A4C2D"/>
    <w:rsid w:val="005A50ED"/>
    <w:rsid w:val="005B6CEE"/>
    <w:rsid w:val="005C3696"/>
    <w:rsid w:val="005C3CD6"/>
    <w:rsid w:val="005C3D4C"/>
    <w:rsid w:val="005D5899"/>
    <w:rsid w:val="005D6621"/>
    <w:rsid w:val="005F33A7"/>
    <w:rsid w:val="0062540D"/>
    <w:rsid w:val="006349B4"/>
    <w:rsid w:val="00670DC6"/>
    <w:rsid w:val="00676D42"/>
    <w:rsid w:val="006A358D"/>
    <w:rsid w:val="006B0C69"/>
    <w:rsid w:val="006C5779"/>
    <w:rsid w:val="00731992"/>
    <w:rsid w:val="00743FCC"/>
    <w:rsid w:val="00766651"/>
    <w:rsid w:val="007A37A3"/>
    <w:rsid w:val="007B16BB"/>
    <w:rsid w:val="007D5AD6"/>
    <w:rsid w:val="007D6CF1"/>
    <w:rsid w:val="007E5D96"/>
    <w:rsid w:val="00802583"/>
    <w:rsid w:val="0080588E"/>
    <w:rsid w:val="00824CDC"/>
    <w:rsid w:val="00830258"/>
    <w:rsid w:val="00833C03"/>
    <w:rsid w:val="00846F3C"/>
    <w:rsid w:val="00852D77"/>
    <w:rsid w:val="008767D4"/>
    <w:rsid w:val="008B6927"/>
    <w:rsid w:val="008E5AC5"/>
    <w:rsid w:val="008F495A"/>
    <w:rsid w:val="00917517"/>
    <w:rsid w:val="00942C58"/>
    <w:rsid w:val="009433E1"/>
    <w:rsid w:val="00945D52"/>
    <w:rsid w:val="0096084C"/>
    <w:rsid w:val="00964131"/>
    <w:rsid w:val="00967183"/>
    <w:rsid w:val="00971781"/>
    <w:rsid w:val="009A28A2"/>
    <w:rsid w:val="009D6A5D"/>
    <w:rsid w:val="009E0FF2"/>
    <w:rsid w:val="00A21397"/>
    <w:rsid w:val="00A40B88"/>
    <w:rsid w:val="00A459DC"/>
    <w:rsid w:val="00A542A7"/>
    <w:rsid w:val="00A66918"/>
    <w:rsid w:val="00AB5641"/>
    <w:rsid w:val="00AE5E0B"/>
    <w:rsid w:val="00B5013D"/>
    <w:rsid w:val="00B6335C"/>
    <w:rsid w:val="00B66DA8"/>
    <w:rsid w:val="00B67959"/>
    <w:rsid w:val="00B96707"/>
    <w:rsid w:val="00B975F4"/>
    <w:rsid w:val="00BA12EA"/>
    <w:rsid w:val="00BA30B3"/>
    <w:rsid w:val="00BC1D1F"/>
    <w:rsid w:val="00BC2001"/>
    <w:rsid w:val="00BC67CC"/>
    <w:rsid w:val="00BD2574"/>
    <w:rsid w:val="00BF2B86"/>
    <w:rsid w:val="00BF5C90"/>
    <w:rsid w:val="00C204B7"/>
    <w:rsid w:val="00C24143"/>
    <w:rsid w:val="00C255FB"/>
    <w:rsid w:val="00C8089D"/>
    <w:rsid w:val="00C90764"/>
    <w:rsid w:val="00CB231D"/>
    <w:rsid w:val="00CE7F07"/>
    <w:rsid w:val="00D059F4"/>
    <w:rsid w:val="00D30ECC"/>
    <w:rsid w:val="00D42AD3"/>
    <w:rsid w:val="00D61D56"/>
    <w:rsid w:val="00D87BF7"/>
    <w:rsid w:val="00DA2C56"/>
    <w:rsid w:val="00DA4DEC"/>
    <w:rsid w:val="00E2435C"/>
    <w:rsid w:val="00E26061"/>
    <w:rsid w:val="00E61519"/>
    <w:rsid w:val="00E8216E"/>
    <w:rsid w:val="00E85EE0"/>
    <w:rsid w:val="00E92835"/>
    <w:rsid w:val="00EC7CE8"/>
    <w:rsid w:val="00EE2518"/>
    <w:rsid w:val="00F075B9"/>
    <w:rsid w:val="00F17FC5"/>
    <w:rsid w:val="00FA43EF"/>
    <w:rsid w:val="00FA632F"/>
    <w:rsid w:val="00FC48D5"/>
    <w:rsid w:val="00FD2D0D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6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16B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1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18"/>
  </w:style>
  <w:style w:type="paragraph" w:styleId="Stopka">
    <w:name w:val="footer"/>
    <w:basedOn w:val="Normalny"/>
    <w:link w:val="StopkaZnak"/>
    <w:uiPriority w:val="99"/>
    <w:unhideWhenUsed/>
    <w:rsid w:val="00A6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18"/>
  </w:style>
  <w:style w:type="character" w:styleId="UyteHipercze">
    <w:name w:val="FollowedHyperlink"/>
    <w:basedOn w:val="Domylnaczcionkaakapitu"/>
    <w:uiPriority w:val="99"/>
    <w:semiHidden/>
    <w:unhideWhenUsed/>
    <w:rsid w:val="00CB231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sd@fz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sd@fzk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owarzystwomajorapaluch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7FB0-1953-4DBC-9DD3-17BE9A42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Musiał</dc:creator>
  <cp:keywords/>
  <dc:description/>
  <cp:lastModifiedBy>Stanisław Słopień</cp:lastModifiedBy>
  <cp:revision>2</cp:revision>
  <cp:lastPrinted>2018-08-23T08:01:00Z</cp:lastPrinted>
  <dcterms:created xsi:type="dcterms:W3CDTF">2018-10-12T12:08:00Z</dcterms:created>
  <dcterms:modified xsi:type="dcterms:W3CDTF">2018-10-12T12:08:00Z</dcterms:modified>
</cp:coreProperties>
</file>